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FF" w:rsidRPr="007223FF" w:rsidRDefault="007223FF" w:rsidP="007223FF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7223F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№2</w:t>
      </w:r>
    </w:p>
    <w:p w:rsidR="007223FF" w:rsidRPr="007223FF" w:rsidRDefault="007223FF" w:rsidP="007223FF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23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Положению о предоставлении </w:t>
      </w:r>
      <w:proofErr w:type="spellStart"/>
      <w:r w:rsidRPr="007223FF">
        <w:rPr>
          <w:rFonts w:ascii="Times New Roman" w:eastAsia="Times New Roman" w:hAnsi="Times New Roman" w:cs="Times New Roman"/>
          <w:sz w:val="20"/>
          <w:szCs w:val="20"/>
          <w:lang w:eastAsia="ar-SA"/>
        </w:rPr>
        <w:t>микрозаймов</w:t>
      </w:r>
      <w:proofErr w:type="spellEnd"/>
      <w:r w:rsidRPr="007223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субъектам малого и среднего предпринимательства муниципального образования «</w:t>
      </w:r>
      <w:proofErr w:type="spellStart"/>
      <w:r w:rsidRPr="007223FF">
        <w:rPr>
          <w:rFonts w:ascii="Times New Roman" w:eastAsia="Times New Roman" w:hAnsi="Times New Roman" w:cs="Times New Roman"/>
          <w:sz w:val="20"/>
          <w:szCs w:val="20"/>
          <w:lang w:eastAsia="ar-SA"/>
        </w:rPr>
        <w:t>Нукутский</w:t>
      </w:r>
      <w:proofErr w:type="spellEnd"/>
      <w:r w:rsidRPr="007223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район» </w:t>
      </w:r>
    </w:p>
    <w:p w:rsidR="007223FF" w:rsidRPr="007223FF" w:rsidRDefault="007223FF" w:rsidP="007223FF">
      <w:pPr>
        <w:spacing w:after="0" w:line="100" w:lineRule="atLeast"/>
        <w:ind w:right="-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223FF" w:rsidRPr="007223FF" w:rsidRDefault="007223FF" w:rsidP="007223FF">
      <w:pPr>
        <w:spacing w:after="0" w:line="100" w:lineRule="atLeast"/>
        <w:ind w:right="-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23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ДОКУМЕНТОВ</w:t>
      </w:r>
    </w:p>
    <w:p w:rsidR="007223FF" w:rsidRPr="007223FF" w:rsidRDefault="007223FF" w:rsidP="007223F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23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2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юридического лица </w:t>
      </w:r>
      <w:r w:rsidRPr="007223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получение </w:t>
      </w:r>
      <w:proofErr w:type="spellStart"/>
      <w:r w:rsidRPr="007223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микрозайма</w:t>
      </w:r>
      <w:proofErr w:type="spellEnd"/>
      <w:r w:rsidRPr="007223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223FF" w:rsidRPr="007223FF" w:rsidRDefault="007223FF" w:rsidP="007223F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"/>
        <w:gridCol w:w="6394"/>
        <w:gridCol w:w="2693"/>
      </w:tblGrid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ЗАЯВЛЕНИЕ – АНКЕТЫ: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Пояснение: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Заявление на получение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микрозайма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по типовой форме 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Сведения о юридическом лице (анкета)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по типовой форме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Технико-экономическое обоснование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микрозайма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или предоставление бизнес-плана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</w:tc>
      </w:tr>
      <w:tr w:rsidR="007223FF" w:rsidRPr="007223FF" w:rsidTr="002D74B9">
        <w:trPr>
          <w:trHeight w:val="2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ДОКУМЕНТЫ, ПОДТВЕРЖДАЮЩИЕ ПРАВОСПОСОБНОСТЬ ЮРИДИЧЕСКОГО ЛИЦА: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Пояснение:</w:t>
            </w:r>
          </w:p>
        </w:tc>
      </w:tr>
      <w:tr w:rsidR="007223FF" w:rsidRPr="007223FF" w:rsidTr="002D74B9">
        <w:trPr>
          <w:trHeight w:val="2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Устав (Положение), изменения и (или) дополнения в устав (если они были), зарегистрированные в установленном законодательством порядке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Учредительный договор (если законодательством предусмотрено его составление)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Свидетельство о государственной регистрации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Свидетельство о постановке на учет в налоговом органе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8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5)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Выписка из ЕГРЮЛ, выданная не ранее 60 календарных дней до даты подачи документов в Фонд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19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6)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Протокол заседания (приказ) уполномоченного уставом юридического лица органа о назначении на соответствующую должность лиц, указанных в карточке с образцами подписей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18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7)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ind w:left="12" w:right="12" w:hanging="1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Документы, подтверждающие право нахождения Заемщика/ Поручителя/ Залогодателя по юридическому/фактическому адресу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38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8)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Разрешение на занятие отдельными видами деятельности (лицензия), если данные виды деятельности подлежат лицензированию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38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9)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ешение (протокол, приказ) органов управления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 о необходимости взятия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микрозайма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 (выписка из протокола участников (учредителей) с указанием суммы, срока и займодателя - Фонда.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</w:tc>
      </w:tr>
      <w:tr w:rsidR="007223FF" w:rsidRPr="007223FF" w:rsidTr="002D74B9">
        <w:trPr>
          <w:trHeight w:val="38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10)</w:t>
            </w:r>
          </w:p>
        </w:tc>
        <w:tc>
          <w:tcPr>
            <w:tcW w:w="6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Копии паспортов и СНИЛС всех собственников бизнеса, руководителя и главного бухгалтера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Оригинал и копия, заверенная подписью руководителя и печатью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юридического лица</w:t>
            </w:r>
          </w:p>
        </w:tc>
      </w:tr>
      <w:tr w:rsidR="007223FF" w:rsidRPr="007223FF" w:rsidTr="002D74B9">
        <w:trPr>
          <w:trHeight w:val="38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11)</w:t>
            </w:r>
          </w:p>
        </w:tc>
        <w:tc>
          <w:tcPr>
            <w:tcW w:w="6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ind w:left="27" w:right="12" w:hanging="1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Справка из налоговых органов о расчетных счетах, открытых в кредитных учреждениях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ФИНАНСОВЫЕ ДОКУМЕНТЫ</w:t>
            </w:r>
            <w:proofErr w:type="gramStart"/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Пояснение: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Ю</w:t>
            </w:r>
            <w:r w:rsidRPr="007223FF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ридические лица, ведущие стандартную бухгалтерскую отчетность, представляют: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Налоговые декларации за год, предшествующие дате обращения за получением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микрозайма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Бухгалтерскую отчетность </w:t>
            </w: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(отчет о прибылях и убытках)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за год,</w:t>
            </w: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предшествующую  дате обращения за получением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микрозайма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 расшифровками статей, составляющих более 10% от валюты баланса;</w:t>
            </w:r>
          </w:p>
          <w:p w:rsidR="007223FF" w:rsidRPr="007223FF" w:rsidRDefault="007223FF" w:rsidP="007223F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Представляется с отметкой налогового органа о принятии, заверенные подписью руководителя и печатью юридического лица 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Документы, подтверждающие отсутствие задолженности перед бюджетами всех уровней и государственными внебюджетными фондами, выданные не ранее 30 календарных дней до даты подачи документов. В случае наличия задолженности к документам прилагаются платежные поручения, подтверждающие оплату данной задолженности.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справки налогового органа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3.2.</w:t>
            </w:r>
          </w:p>
        </w:tc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Юридические лица,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применяющие упрощенную систему налогообложения (УСН), уплачивающие единый налог на вмененный доход (ЕНВД) или единый сельскохозяйственный налог (ЕСХН), представляют: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Налоговые декларации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за год, предшествующие дате обращения за получением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микрозайма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</w:p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Бухгалтерскую отчетность </w:t>
            </w: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(отчет о прибылях и убытках)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за год,</w:t>
            </w: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предшествующую дате обращения за получением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микрозайма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 расшифровками статей, составляющих более 10% от валюты баланса;</w:t>
            </w:r>
          </w:p>
          <w:p w:rsidR="007223FF" w:rsidRPr="007223FF" w:rsidRDefault="007223FF" w:rsidP="007223FF">
            <w:pPr>
              <w:widowControl w:val="0"/>
              <w:tabs>
                <w:tab w:val="left" w:pos="36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Представляется с отметкой налогового органа о принятии, заверенные подписью руководителя и печатью юридического лица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Книгу учета доходов и расходов за период не менее 6 последних месяцев до момента обращения за предоставлением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микрозайма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Копия, заверенная </w:t>
            </w:r>
            <w:proofErr w:type="spellStart"/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заверенная</w:t>
            </w:r>
            <w:proofErr w:type="spellEnd"/>
            <w:proofErr w:type="gram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 подписью руководителя и печатью юридического лица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360"/>
              </w:tabs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Документы, подтверждающие отсутствие задолженности перед бюджетами всех уровней и государственными внебюджетными фондами, выданные не ранее 30 календарных дней до даты подачи документов. В случае наличия задолженности к документам прилагаются платежные поручения, подтверждающие оплату данной задолженности.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справки налогового органа</w:t>
            </w:r>
          </w:p>
        </w:tc>
      </w:tr>
      <w:tr w:rsidR="007223FF" w:rsidRPr="007223FF" w:rsidTr="002D74B9">
        <w:trPr>
          <w:trHeight w:val="60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360"/>
              </w:tabs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ДОКУМЕНТЫ ПО ПРЕДЛАГАЕМОМУ ОБЕСПЕЧЕНИЮ МИКРОЗАЙМА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Пояснение: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360"/>
              </w:tabs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При залоге недвижимости (зданий, сооружений):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23FF" w:rsidRPr="007223FF" w:rsidTr="002D74B9">
        <w:trPr>
          <w:trHeight w:val="18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Документы, подтверждающие право собственности на объект недвижимости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Оригиналы и копии, 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Оценка независимого эксперта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Согласие собственник</w:t>
            </w:r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а(</w:t>
            </w:r>
            <w:proofErr w:type="spellStart"/>
            <w:proofErr w:type="gram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ов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) на оформление залога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Оригинал, нотариально удостоверенное согласие   </w:t>
            </w:r>
          </w:p>
        </w:tc>
      </w:tr>
      <w:tr w:rsidR="007223FF" w:rsidRPr="007223FF" w:rsidTr="002D74B9">
        <w:trPr>
          <w:trHeight w:val="26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4.2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iCs/>
                <w:lang w:eastAsia="ar-SA"/>
              </w:rPr>
              <w:t>При залоге земельных участков: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23FF" w:rsidRPr="007223FF" w:rsidTr="002D74B9">
        <w:trPr>
          <w:trHeight w:val="22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Документы, подтверждающие право владения земельным участком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Оригиналы и копии, 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2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Кадастровый план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Оригиналы и копии,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2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Согласие собственник</w:t>
            </w:r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а(</w:t>
            </w:r>
            <w:proofErr w:type="spellStart"/>
            <w:proofErr w:type="gram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ов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) на оформление залога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Оригинал, нотариально удостоверенное согласие  </w:t>
            </w:r>
          </w:p>
        </w:tc>
      </w:tr>
      <w:tr w:rsidR="007223FF" w:rsidRPr="007223FF" w:rsidTr="002D74B9">
        <w:trPr>
          <w:trHeight w:val="26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Оценка независимого эксперта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</w:tc>
      </w:tr>
      <w:tr w:rsidR="007223FF" w:rsidRPr="007223FF" w:rsidTr="002D74B9">
        <w:trPr>
          <w:trHeight w:val="21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4.3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7223FF">
              <w:rPr>
                <w:rFonts w:ascii="Times New Roman" w:eastAsia="Times New Roman" w:hAnsi="Times New Roman" w:cs="Times New Roman"/>
                <w:iCs/>
                <w:lang w:eastAsia="ar-SA"/>
              </w:rPr>
              <w:t>ри залоге транспортных средств: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Технический паспорт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Оригиналы и копии </w:t>
            </w: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Свидетельство о регистрации транспортного 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Оригиналы и копии, 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3)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Согласие собственник</w:t>
            </w:r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а(</w:t>
            </w:r>
            <w:proofErr w:type="spellStart"/>
            <w:proofErr w:type="gram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ов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) на оформление залога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Оригинал, нотариально удостоверенное согласие</w:t>
            </w: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4.4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При залоге оборудования: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Документы, подтверждающие право собственности на оборудование (договор купли-продажи, накладные и т.п.)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Оригиналы и копии, 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18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Технический паспорт оборудования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18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5.1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При поручительстве юридических лиц – соответственно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правоустанавливающие и финансовые документы поручител</w:t>
            </w:r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я(</w:t>
            </w:r>
            <w:proofErr w:type="gram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ей), предусмотренные Порядком предоставления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микрозаймов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 субъектам малого и среднего предпринимательства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Оригиналы и копии, заверенные заявителем</w:t>
            </w:r>
          </w:p>
        </w:tc>
      </w:tr>
      <w:tr w:rsidR="007223FF" w:rsidRPr="007223FF" w:rsidTr="002D74B9">
        <w:trPr>
          <w:trHeight w:val="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6.1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iCs/>
                <w:lang w:eastAsia="ar-SA"/>
              </w:rPr>
              <w:t>При поручительстве физических лиц: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23FF" w:rsidRPr="007223FF" w:rsidTr="002D74B9">
        <w:trPr>
          <w:trHeight w:val="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Паспорт гражданина Российской Федерации</w:t>
            </w:r>
          </w:p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Оригинал и копия, заверенные подписью руководителя и печатью юридического лица </w:t>
            </w:r>
          </w:p>
        </w:tc>
      </w:tr>
      <w:tr w:rsidR="007223FF" w:rsidRPr="007223FF" w:rsidTr="002D74B9">
        <w:trPr>
          <w:trHeight w:val="18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Страховой номер индивидуального лицевого счёта, СНИЛС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15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Справку о доходах физического лица за последние 6 месяцев с места работы по форме 2 НДФЛ</w:t>
            </w:r>
          </w:p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  <w:proofErr w:type="gram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 заверенный работодателем</w:t>
            </w:r>
          </w:p>
        </w:tc>
      </w:tr>
      <w:tr w:rsidR="007223FF" w:rsidRPr="007223FF" w:rsidTr="002D74B9">
        <w:trPr>
          <w:trHeight w:val="30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Трудовую книжку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 заверенная работодателем</w:t>
            </w:r>
          </w:p>
        </w:tc>
      </w:tr>
    </w:tbl>
    <w:p w:rsidR="007223FF" w:rsidRPr="007223FF" w:rsidRDefault="007223FF" w:rsidP="007223F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49BA" w:rsidRDefault="00CF00CA"/>
    <w:sectPr w:rsidR="0084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FF"/>
    <w:rsid w:val="000F1846"/>
    <w:rsid w:val="007223FF"/>
    <w:rsid w:val="00CF00CA"/>
    <w:rsid w:val="00F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2</cp:revision>
  <dcterms:created xsi:type="dcterms:W3CDTF">2023-07-18T02:22:00Z</dcterms:created>
  <dcterms:modified xsi:type="dcterms:W3CDTF">2023-07-18T02:22:00Z</dcterms:modified>
</cp:coreProperties>
</file>